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ED" w:rsidRDefault="00F510ED" w:rsidP="00F510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Humanities and Social Sciences (HASS):</w:t>
      </w:r>
    </w:p>
    <w:p w:rsidR="00F510ED" w:rsidRDefault="00F510ED" w:rsidP="00F510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Humanities and Social Sciences is the study of human behaviour and interaction in social, cultural, environmental, economic and political contexts. Humanities and Social Sciences </w:t>
      </w:r>
      <w:proofErr w:type="gramStart"/>
      <w:r>
        <w:rPr>
          <w:color w:val="000000"/>
          <w:sz w:val="27"/>
          <w:szCs w:val="27"/>
        </w:rPr>
        <w:t>has</w:t>
      </w:r>
      <w:proofErr w:type="gramEnd"/>
      <w:r>
        <w:rPr>
          <w:color w:val="000000"/>
          <w:sz w:val="27"/>
          <w:szCs w:val="27"/>
        </w:rPr>
        <w:t xml:space="preserve"> a historical and contemporary focus, from personal to global contexts, and considers opportunities and challenges for the future.</w:t>
      </w:r>
    </w:p>
    <w:p w:rsidR="00F510ED" w:rsidRDefault="00F510ED" w:rsidP="00F510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the Western Australian Curriculum, the Humanities and Social Sciences learning area comprises four subjects: Civics and Citizenship, Economics and Business, Geography and History.</w:t>
      </w:r>
    </w:p>
    <w:p w:rsidR="00F510ED" w:rsidRDefault="00F510ED" w:rsidP="00F510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studying Humanities and Social Sciences, students will develop the ability to question; think critically; make decisions based on evidence; devise proposals for actions; and communicate effectively.</w:t>
      </w:r>
    </w:p>
    <w:p w:rsidR="00F510ED" w:rsidRDefault="00F510ED" w:rsidP="00F510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Thinking about, reflecting on, and responding to issues requires an understanding of the key historical, geographical, political, legal, economic, business and societal factors involved, and how these different factors interrelate.</w:t>
      </w:r>
    </w:p>
    <w:p w:rsidR="00F510ED" w:rsidRDefault="00F510ED" w:rsidP="00F510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Humanities and Social Sciences subjects provide students with the knowledge and skills they need to develop a broad understanding of the world in which we live and how people can participate as active and informed citizens in the 21st century. https://k10outline.scsa.wa.edu.au/__data/assets/word_doc/0007/422953/Humanities-and-Social-Sciences_HASS_P-10_Scope-and-Sequence_Phase_1_March_2016.DOCX</w:t>
      </w:r>
    </w:p>
    <w:p w:rsidR="00B3777E" w:rsidRDefault="00B3777E">
      <w:bookmarkStart w:id="0" w:name="_GoBack"/>
      <w:bookmarkEnd w:id="0"/>
    </w:p>
    <w:sectPr w:rsidR="00B3777E" w:rsidSect="00375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A"/>
    <w:rsid w:val="003216AF"/>
    <w:rsid w:val="0037533A"/>
    <w:rsid w:val="00B3777E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FCD2DBA0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SCHOCH Sharon</dc:creator>
  <cp:lastModifiedBy>SCHOCH Sharon</cp:lastModifiedBy>
  <cp:revision>2</cp:revision>
  <dcterms:created xsi:type="dcterms:W3CDTF">2018-04-03T22:51:00Z</dcterms:created>
  <dcterms:modified xsi:type="dcterms:W3CDTF">2018-04-03T22:51:00Z</dcterms:modified>
</cp:coreProperties>
</file>